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D02235" w14:textId="2C42E36B" w:rsidR="008D1B2B" w:rsidRDefault="008D1B2B" w:rsidP="008D1B2B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Лекция 7</w:t>
      </w:r>
    </w:p>
    <w:p w14:paraId="1D1B4C4D" w14:textId="77777777" w:rsidR="008D1B2B" w:rsidRPr="008D1B2B" w:rsidRDefault="008D1B2B" w:rsidP="008D1B2B">
      <w:pPr>
        <w:jc w:val="center"/>
        <w:rPr>
          <w:b/>
          <w:sz w:val="28"/>
          <w:szCs w:val="28"/>
          <w:lang w:val="kk-KZ"/>
        </w:rPr>
      </w:pPr>
    </w:p>
    <w:p w14:paraId="2D2AE3CF" w14:textId="1DF70D90" w:rsidR="008D1B2B" w:rsidRDefault="008D1B2B" w:rsidP="008D1B2B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Приаэродромная</w:t>
      </w:r>
      <w:proofErr w:type="spellEnd"/>
      <w:r>
        <w:rPr>
          <w:b/>
          <w:sz w:val="28"/>
          <w:szCs w:val="28"/>
        </w:rPr>
        <w:t xml:space="preserve"> территория и полосы воздушных подходов.</w:t>
      </w:r>
    </w:p>
    <w:p w14:paraId="6172598F" w14:textId="77777777" w:rsidR="008D1B2B" w:rsidRDefault="008D1B2B" w:rsidP="008D1B2B">
      <w:pPr>
        <w:jc w:val="center"/>
        <w:rPr>
          <w:b/>
          <w:sz w:val="28"/>
          <w:szCs w:val="28"/>
        </w:rPr>
      </w:pPr>
    </w:p>
    <w:p w14:paraId="7AE2A939" w14:textId="517FD463" w:rsidR="008D1B2B" w:rsidRDefault="008D1B2B" w:rsidP="008D1B2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b/>
          <w:bCs/>
          <w:color w:val="424242"/>
          <w:sz w:val="28"/>
          <w:szCs w:val="28"/>
          <w:lang w:val="kk-KZ"/>
        </w:rPr>
        <w:t xml:space="preserve">7.1 </w:t>
      </w:r>
      <w:proofErr w:type="spellStart"/>
      <w:r>
        <w:rPr>
          <w:b/>
          <w:bCs/>
          <w:color w:val="424242"/>
          <w:sz w:val="28"/>
          <w:szCs w:val="28"/>
        </w:rPr>
        <w:t>Приаэродромная</w:t>
      </w:r>
      <w:proofErr w:type="spellEnd"/>
      <w:r>
        <w:rPr>
          <w:b/>
          <w:bCs/>
          <w:color w:val="424242"/>
          <w:sz w:val="28"/>
          <w:szCs w:val="28"/>
        </w:rPr>
        <w:t xml:space="preserve"> территория</w:t>
      </w:r>
      <w:r>
        <w:rPr>
          <w:rStyle w:val="apple-converted-space"/>
          <w:color w:val="424242"/>
          <w:sz w:val="28"/>
          <w:szCs w:val="28"/>
        </w:rPr>
        <w:t> </w:t>
      </w:r>
      <w:r>
        <w:rPr>
          <w:color w:val="424242"/>
          <w:sz w:val="28"/>
          <w:szCs w:val="28"/>
        </w:rPr>
        <w:t xml:space="preserve">– это прилегающая к аэродрому местность, над которой в воздушном пространстве производится маневрирование самолетов. </w:t>
      </w:r>
      <w:proofErr w:type="spellStart"/>
      <w:r>
        <w:rPr>
          <w:color w:val="424242"/>
          <w:sz w:val="28"/>
          <w:szCs w:val="28"/>
        </w:rPr>
        <w:t>Приаэродромная</w:t>
      </w:r>
      <w:proofErr w:type="spellEnd"/>
      <w:r>
        <w:rPr>
          <w:color w:val="424242"/>
          <w:sz w:val="28"/>
          <w:szCs w:val="28"/>
        </w:rPr>
        <w:t xml:space="preserve"> территория представляет в плане условный прямоугольник, состоящий из трех частей: средней и двух крайних (рис. 2.4).</w:t>
      </w:r>
    </w:p>
    <w:p w14:paraId="6482ED96" w14:textId="77777777" w:rsidR="008D1B2B" w:rsidRDefault="008D1B2B" w:rsidP="008D1B2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Размеры </w:t>
      </w:r>
      <w:proofErr w:type="spellStart"/>
      <w:r>
        <w:rPr>
          <w:color w:val="424242"/>
          <w:sz w:val="28"/>
          <w:szCs w:val="28"/>
        </w:rPr>
        <w:t>приаэродромной</w:t>
      </w:r>
      <w:proofErr w:type="spellEnd"/>
      <w:r>
        <w:rPr>
          <w:color w:val="424242"/>
          <w:sz w:val="28"/>
          <w:szCs w:val="28"/>
        </w:rPr>
        <w:t xml:space="preserve"> территории определяются классом аэродрома. Ширина прямоугольника</w:t>
      </w:r>
      <w:r>
        <w:rPr>
          <w:rStyle w:val="apple-converted-space"/>
          <w:color w:val="424242"/>
          <w:sz w:val="28"/>
          <w:szCs w:val="28"/>
        </w:rPr>
        <w:t> </w:t>
      </w:r>
      <w:r>
        <w:rPr>
          <w:i/>
          <w:iCs/>
          <w:color w:val="424242"/>
          <w:sz w:val="28"/>
          <w:szCs w:val="28"/>
        </w:rPr>
        <w:t>(</w:t>
      </w:r>
      <w:proofErr w:type="gramStart"/>
      <w:r>
        <w:rPr>
          <w:i/>
          <w:iCs/>
          <w:color w:val="424242"/>
          <w:sz w:val="28"/>
          <w:szCs w:val="28"/>
        </w:rPr>
        <w:t>d )</w:t>
      </w:r>
      <w:proofErr w:type="gramEnd"/>
      <w:r>
        <w:rPr>
          <w:rStyle w:val="apple-converted-space"/>
          <w:color w:val="424242"/>
          <w:sz w:val="28"/>
          <w:szCs w:val="28"/>
        </w:rPr>
        <w:t> </w:t>
      </w:r>
      <w:r>
        <w:rPr>
          <w:color w:val="424242"/>
          <w:sz w:val="28"/>
          <w:szCs w:val="28"/>
        </w:rPr>
        <w:t xml:space="preserve">в зависимости от класса аэродрома изменяется от 25 до </w:t>
      </w:r>
      <w:smartTag w:uri="urn:schemas-microsoft-com:office:smarttags" w:element="metricconverter">
        <w:smartTagPr>
          <w:attr w:name="ProductID" w:val="40 км"/>
        </w:smartTagPr>
        <w:r>
          <w:rPr>
            <w:color w:val="424242"/>
            <w:sz w:val="28"/>
            <w:szCs w:val="28"/>
          </w:rPr>
          <w:t>40 км</w:t>
        </w:r>
      </w:smartTag>
      <w:r>
        <w:rPr>
          <w:color w:val="424242"/>
          <w:sz w:val="28"/>
          <w:szCs w:val="28"/>
        </w:rPr>
        <w:t>. Крайние части</w:t>
      </w:r>
      <w:r>
        <w:rPr>
          <w:rStyle w:val="apple-converted-space"/>
          <w:color w:val="424242"/>
          <w:sz w:val="28"/>
          <w:szCs w:val="28"/>
        </w:rPr>
        <w:t> </w:t>
      </w:r>
      <w:r>
        <w:rPr>
          <w:i/>
          <w:iCs/>
          <w:color w:val="424242"/>
          <w:sz w:val="28"/>
          <w:szCs w:val="28"/>
        </w:rPr>
        <w:t>(г)</w:t>
      </w:r>
      <w:r>
        <w:rPr>
          <w:rStyle w:val="apple-converted-space"/>
          <w:color w:val="424242"/>
          <w:sz w:val="28"/>
          <w:szCs w:val="28"/>
        </w:rPr>
        <w:t> </w:t>
      </w:r>
      <w:r>
        <w:rPr>
          <w:color w:val="424242"/>
          <w:sz w:val="28"/>
          <w:szCs w:val="28"/>
        </w:rPr>
        <w:t xml:space="preserve">имеют длину от 25 до </w:t>
      </w:r>
      <w:smartTag w:uri="urn:schemas-microsoft-com:office:smarttags" w:element="metricconverter">
        <w:smartTagPr>
          <w:attr w:name="ProductID" w:val="30 км"/>
        </w:smartTagPr>
        <w:r>
          <w:rPr>
            <w:color w:val="424242"/>
            <w:sz w:val="28"/>
            <w:szCs w:val="28"/>
          </w:rPr>
          <w:t>30 км</w:t>
        </w:r>
      </w:smartTag>
      <w:r>
        <w:rPr>
          <w:color w:val="424242"/>
          <w:sz w:val="28"/>
          <w:szCs w:val="28"/>
        </w:rPr>
        <w:t>, а средняя</w:t>
      </w:r>
      <w:r>
        <w:rPr>
          <w:rStyle w:val="apple-converted-space"/>
          <w:color w:val="424242"/>
          <w:sz w:val="28"/>
          <w:szCs w:val="28"/>
        </w:rPr>
        <w:t> </w:t>
      </w:r>
      <w:r>
        <w:rPr>
          <w:i/>
          <w:iCs/>
          <w:color w:val="424242"/>
          <w:sz w:val="28"/>
          <w:szCs w:val="28"/>
        </w:rPr>
        <w:t>(в)</w:t>
      </w:r>
      <w:r>
        <w:rPr>
          <w:rStyle w:val="apple-converted-space"/>
          <w:color w:val="424242"/>
          <w:sz w:val="28"/>
          <w:szCs w:val="28"/>
        </w:rPr>
        <w:t> </w:t>
      </w:r>
      <w:r>
        <w:rPr>
          <w:color w:val="424242"/>
          <w:sz w:val="28"/>
          <w:szCs w:val="28"/>
        </w:rPr>
        <w:t>– 20-</w:t>
      </w:r>
      <w:smartTag w:uri="urn:schemas-microsoft-com:office:smarttags" w:element="metricconverter">
        <w:smartTagPr>
          <w:attr w:name="ProductID" w:val="60 км"/>
        </w:smartTagPr>
        <w:r>
          <w:rPr>
            <w:color w:val="424242"/>
            <w:sz w:val="28"/>
            <w:szCs w:val="28"/>
          </w:rPr>
          <w:t>60 км</w:t>
        </w:r>
      </w:smartTag>
      <w:r>
        <w:rPr>
          <w:color w:val="424242"/>
          <w:sz w:val="28"/>
          <w:szCs w:val="28"/>
        </w:rPr>
        <w:t>.</w:t>
      </w:r>
    </w:p>
    <w:p w14:paraId="0DE17354" w14:textId="77777777" w:rsidR="008D1B2B" w:rsidRDefault="008D1B2B" w:rsidP="008D1B2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На </w:t>
      </w:r>
      <w:proofErr w:type="spellStart"/>
      <w:r>
        <w:rPr>
          <w:color w:val="424242"/>
          <w:sz w:val="28"/>
          <w:szCs w:val="28"/>
        </w:rPr>
        <w:t>приаэродромной</w:t>
      </w:r>
      <w:proofErr w:type="spellEnd"/>
      <w:r>
        <w:rPr>
          <w:color w:val="424242"/>
          <w:sz w:val="28"/>
          <w:szCs w:val="28"/>
        </w:rPr>
        <w:t xml:space="preserve"> территории предъявляется ряд требований к препятствиям, под которыми подразумеваются здания и сооружения, естественные рельеф местности и растительность, которые по своей высоте могут угрожать безопасности полетов самолетов.</w:t>
      </w:r>
    </w:p>
    <w:p w14:paraId="1D121D35" w14:textId="77777777" w:rsidR="008D1B2B" w:rsidRDefault="008D1B2B" w:rsidP="008D1B2B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15</w:t>
      </w:r>
    </w:p>
    <w:p w14:paraId="5AF73CDD" w14:textId="1DFE9E07" w:rsidR="008D1B2B" w:rsidRDefault="008D1B2B" w:rsidP="008D1B2B">
      <w:pPr>
        <w:pStyle w:val="a3"/>
        <w:spacing w:before="150" w:beforeAutospacing="0" w:after="150" w:afterAutospacing="0"/>
        <w:ind w:left="150" w:right="150"/>
        <w:rPr>
          <w:rFonts w:ascii="Tahoma" w:hAnsi="Tahoma" w:cs="Tahoma"/>
          <w:color w:val="424242"/>
          <w:sz w:val="21"/>
          <w:szCs w:val="21"/>
        </w:rPr>
      </w:pPr>
      <w:r>
        <w:rPr>
          <w:rFonts w:ascii="Tahoma" w:hAnsi="Tahoma" w:cs="Tahoma"/>
          <w:noProof/>
          <w:color w:val="424242"/>
          <w:sz w:val="21"/>
          <w:szCs w:val="21"/>
        </w:rPr>
        <w:drawing>
          <wp:inline distT="0" distB="0" distL="0" distR="0" wp14:anchorId="37B2BB8E" wp14:editId="649407DD">
            <wp:extent cx="4123055" cy="366585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3055" cy="3665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E6D67B" w14:textId="77777777" w:rsidR="008D1B2B" w:rsidRDefault="008D1B2B" w:rsidP="008D1B2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Рис. 2.4. План (а) и разрезы продольный (б) и поперечный (а) </w:t>
      </w:r>
      <w:proofErr w:type="spellStart"/>
      <w:r>
        <w:rPr>
          <w:color w:val="424242"/>
          <w:sz w:val="28"/>
          <w:szCs w:val="28"/>
        </w:rPr>
        <w:t>приаэродромной</w:t>
      </w:r>
      <w:proofErr w:type="spellEnd"/>
      <w:r>
        <w:rPr>
          <w:color w:val="424242"/>
          <w:sz w:val="28"/>
          <w:szCs w:val="28"/>
        </w:rPr>
        <w:t xml:space="preserve"> территории</w:t>
      </w:r>
    </w:p>
    <w:p w14:paraId="07BF119E" w14:textId="77777777" w:rsidR="008D1B2B" w:rsidRDefault="008D1B2B" w:rsidP="008D1B2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На </w:t>
      </w:r>
      <w:proofErr w:type="spellStart"/>
      <w:r>
        <w:rPr>
          <w:color w:val="424242"/>
          <w:sz w:val="28"/>
          <w:szCs w:val="28"/>
        </w:rPr>
        <w:t>приаэродромной</w:t>
      </w:r>
      <w:proofErr w:type="spellEnd"/>
      <w:r>
        <w:rPr>
          <w:color w:val="424242"/>
          <w:sz w:val="28"/>
          <w:szCs w:val="28"/>
        </w:rPr>
        <w:t xml:space="preserve"> территории предъявляется ряд требований к препятствиям, под которыми подразумеваются здания и сооружения, естественные рельеф местности и растительность, которые по своей высоте могут угрожать безопасности полетов самолетов.</w:t>
      </w:r>
    </w:p>
    <w:p w14:paraId="48138136" w14:textId="77777777" w:rsidR="008D1B2B" w:rsidRDefault="008D1B2B" w:rsidP="008D1B2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lastRenderedPageBreak/>
        <w:t xml:space="preserve">Высота препятствий на средней части </w:t>
      </w:r>
      <w:proofErr w:type="spellStart"/>
      <w:r>
        <w:rPr>
          <w:color w:val="424242"/>
          <w:sz w:val="28"/>
          <w:szCs w:val="28"/>
        </w:rPr>
        <w:t>приаэродромной</w:t>
      </w:r>
      <w:proofErr w:type="spellEnd"/>
      <w:r>
        <w:rPr>
          <w:color w:val="424242"/>
          <w:sz w:val="28"/>
          <w:szCs w:val="28"/>
        </w:rPr>
        <w:t xml:space="preserve"> территории не должна превышать </w:t>
      </w:r>
      <w:smartTag w:uri="urn:schemas-microsoft-com:office:smarttags" w:element="metricconverter">
        <w:smartTagPr>
          <w:attr w:name="ProductID" w:val="200 м"/>
        </w:smartTagPr>
        <w:r>
          <w:rPr>
            <w:color w:val="424242"/>
            <w:sz w:val="28"/>
            <w:szCs w:val="28"/>
          </w:rPr>
          <w:t>200 м</w:t>
        </w:r>
      </w:smartTag>
      <w:r>
        <w:rPr>
          <w:color w:val="424242"/>
          <w:sz w:val="28"/>
          <w:szCs w:val="28"/>
        </w:rPr>
        <w:t xml:space="preserve"> над</w:t>
      </w:r>
      <w:r>
        <w:rPr>
          <w:rStyle w:val="apple-converted-space"/>
          <w:color w:val="424242"/>
          <w:sz w:val="28"/>
          <w:szCs w:val="28"/>
        </w:rPr>
        <w:t> </w:t>
      </w:r>
      <w:r>
        <w:rPr>
          <w:b/>
          <w:bCs/>
          <w:i/>
          <w:iCs/>
          <w:color w:val="424242"/>
          <w:sz w:val="28"/>
          <w:szCs w:val="28"/>
        </w:rPr>
        <w:t>высотой аэродрома</w:t>
      </w:r>
      <w:r>
        <w:rPr>
          <w:rStyle w:val="apple-converted-space"/>
          <w:color w:val="424242"/>
          <w:sz w:val="28"/>
          <w:szCs w:val="28"/>
        </w:rPr>
        <w:t> </w:t>
      </w:r>
      <w:r>
        <w:rPr>
          <w:color w:val="424242"/>
          <w:sz w:val="28"/>
          <w:szCs w:val="28"/>
        </w:rPr>
        <w:t xml:space="preserve">– отметкой поверхности ИВПП в наивысшей точке относительно уровня моря. В пределах крайних частей </w:t>
      </w:r>
      <w:proofErr w:type="spellStart"/>
      <w:r>
        <w:rPr>
          <w:color w:val="424242"/>
          <w:sz w:val="28"/>
          <w:szCs w:val="28"/>
        </w:rPr>
        <w:t>приаэродромной</w:t>
      </w:r>
      <w:proofErr w:type="spellEnd"/>
      <w:r>
        <w:rPr>
          <w:color w:val="424242"/>
          <w:sz w:val="28"/>
          <w:szCs w:val="28"/>
        </w:rPr>
        <w:t xml:space="preserve"> территории высота препятствий ограничивается условной поверхностью, выходящей от границ среднего участка с высоты </w:t>
      </w:r>
      <w:smartTag w:uri="urn:schemas-microsoft-com:office:smarttags" w:element="metricconverter">
        <w:smartTagPr>
          <w:attr w:name="ProductID" w:val="200 м"/>
        </w:smartTagPr>
        <w:r>
          <w:rPr>
            <w:color w:val="424242"/>
            <w:sz w:val="28"/>
            <w:szCs w:val="28"/>
          </w:rPr>
          <w:t>200 м</w:t>
        </w:r>
      </w:smartTag>
      <w:r>
        <w:rPr>
          <w:color w:val="424242"/>
          <w:sz w:val="28"/>
          <w:szCs w:val="28"/>
        </w:rPr>
        <w:t xml:space="preserve"> с уклоном, определяемым нормативными требованиями.</w:t>
      </w:r>
    </w:p>
    <w:p w14:paraId="2F50D1E7" w14:textId="77777777" w:rsidR="008D1B2B" w:rsidRDefault="008D1B2B" w:rsidP="008D1B2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Часть </w:t>
      </w:r>
      <w:proofErr w:type="spellStart"/>
      <w:r>
        <w:rPr>
          <w:color w:val="424242"/>
          <w:sz w:val="28"/>
          <w:szCs w:val="28"/>
        </w:rPr>
        <w:t>приаэродромной</w:t>
      </w:r>
      <w:proofErr w:type="spellEnd"/>
      <w:r>
        <w:rPr>
          <w:color w:val="424242"/>
          <w:sz w:val="28"/>
          <w:szCs w:val="28"/>
        </w:rPr>
        <w:t xml:space="preserve"> территории, примыкающая к торцам летной полосы и расположенная в направлении продолжения ее оси в воздушном пространстве, над которой производится набор высоты при взлете и снижение при посадке самолетов, называется</w:t>
      </w:r>
      <w:r>
        <w:rPr>
          <w:rStyle w:val="apple-converted-space"/>
          <w:color w:val="424242"/>
          <w:sz w:val="28"/>
          <w:szCs w:val="28"/>
        </w:rPr>
        <w:t> </w:t>
      </w:r>
      <w:r>
        <w:rPr>
          <w:b/>
          <w:bCs/>
          <w:i/>
          <w:iCs/>
          <w:color w:val="424242"/>
          <w:sz w:val="28"/>
          <w:szCs w:val="28"/>
        </w:rPr>
        <w:t>полосой воздушных подходов</w:t>
      </w:r>
      <w:r>
        <w:rPr>
          <w:rStyle w:val="apple-converted-space"/>
          <w:color w:val="424242"/>
          <w:sz w:val="28"/>
          <w:szCs w:val="28"/>
        </w:rPr>
        <w:t> </w:t>
      </w:r>
      <w:r>
        <w:rPr>
          <w:color w:val="424242"/>
          <w:sz w:val="28"/>
          <w:szCs w:val="28"/>
        </w:rPr>
        <w:t>(ПВП). Размеры ПВП в плане и допустимые высоты препятствий должны обеспечивать безопасность взлетов самолетов в случае отказа одного из двигателей после отрыва и посадку по приборам в условиях плохой видимости. Полосы воздушных подходов имеют в плане вид</w:t>
      </w:r>
      <w:r>
        <w:rPr>
          <w:rStyle w:val="apple-converted-space"/>
          <w:color w:val="424242"/>
          <w:sz w:val="28"/>
          <w:szCs w:val="28"/>
        </w:rPr>
        <w:t> </w:t>
      </w:r>
      <w:r>
        <w:rPr>
          <w:i/>
          <w:iCs/>
          <w:color w:val="424242"/>
          <w:sz w:val="28"/>
          <w:szCs w:val="28"/>
        </w:rPr>
        <w:t>трапеций</w:t>
      </w:r>
      <w:r>
        <w:rPr>
          <w:rStyle w:val="apple-converted-space"/>
          <w:color w:val="424242"/>
          <w:sz w:val="28"/>
          <w:szCs w:val="28"/>
        </w:rPr>
        <w:t> </w:t>
      </w:r>
      <w:r>
        <w:rPr>
          <w:color w:val="424242"/>
          <w:sz w:val="28"/>
          <w:szCs w:val="28"/>
        </w:rPr>
        <w:t>– их боковые стороны расходятся под углом 15°.</w:t>
      </w:r>
    </w:p>
    <w:p w14:paraId="7664A230" w14:textId="77777777" w:rsidR="008D1B2B" w:rsidRDefault="008D1B2B" w:rsidP="008D1B2B">
      <w:pPr>
        <w:jc w:val="center"/>
        <w:rPr>
          <w:color w:val="000000"/>
          <w:sz w:val="28"/>
          <w:szCs w:val="28"/>
          <w:lang w:val="kk-KZ"/>
        </w:rPr>
      </w:pPr>
    </w:p>
    <w:p w14:paraId="0EF9C8C8" w14:textId="77777777" w:rsidR="008D1B2B" w:rsidRDefault="008D1B2B" w:rsidP="008D1B2B">
      <w:pPr>
        <w:jc w:val="center"/>
        <w:rPr>
          <w:sz w:val="28"/>
          <w:szCs w:val="28"/>
        </w:rPr>
      </w:pPr>
    </w:p>
    <w:p w14:paraId="1F984A78" w14:textId="640A2F3B" w:rsidR="008D1B2B" w:rsidRDefault="008D1B2B" w:rsidP="008D1B2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kk-KZ"/>
        </w:rPr>
        <w:t>7</w:t>
      </w:r>
      <w:r>
        <w:rPr>
          <w:b/>
          <w:sz w:val="28"/>
          <w:szCs w:val="28"/>
        </w:rPr>
        <w:t>.</w:t>
      </w:r>
      <w:r>
        <w:rPr>
          <w:b/>
          <w:sz w:val="28"/>
          <w:szCs w:val="28"/>
          <w:lang w:val="kk-KZ"/>
        </w:rPr>
        <w:t>2</w:t>
      </w:r>
      <w:r>
        <w:rPr>
          <w:b/>
          <w:sz w:val="28"/>
          <w:szCs w:val="28"/>
        </w:rPr>
        <w:t xml:space="preserve"> Элементы летных полос и их назначение. Определение длины взлетно-посадочных полос.</w:t>
      </w:r>
    </w:p>
    <w:p w14:paraId="306D9EB5" w14:textId="77777777" w:rsidR="008D1B2B" w:rsidRDefault="008D1B2B" w:rsidP="008D1B2B">
      <w:pPr>
        <w:jc w:val="center"/>
        <w:rPr>
          <w:b/>
          <w:sz w:val="28"/>
          <w:szCs w:val="28"/>
        </w:rPr>
      </w:pPr>
    </w:p>
    <w:p w14:paraId="786E59AC" w14:textId="77777777" w:rsidR="008D1B2B" w:rsidRDefault="008D1B2B" w:rsidP="008D1B2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b/>
          <w:bCs/>
          <w:i/>
          <w:iCs/>
          <w:color w:val="424242"/>
          <w:sz w:val="28"/>
          <w:szCs w:val="28"/>
        </w:rPr>
        <w:t>Аэродром</w:t>
      </w:r>
      <w:r>
        <w:rPr>
          <w:rStyle w:val="apple-converted-space"/>
          <w:color w:val="424242"/>
          <w:sz w:val="28"/>
          <w:szCs w:val="28"/>
        </w:rPr>
        <w:t> </w:t>
      </w:r>
      <w:r>
        <w:rPr>
          <w:color w:val="424242"/>
          <w:sz w:val="28"/>
          <w:szCs w:val="28"/>
        </w:rPr>
        <w:t>– главный элемент аэропорта – специально подготовленный земельный участок, имеющий комплекс сооружений и оборудования, обеспечивающий взлеты, посадки, руление, хранение и обслуживание самолетов. По последним данным (на 2002 год) на территории Беларуси расположено 118 аэродромов, в том числе с взлетно-посадочными полосами с покрытием – 36, без покрытия – 82. Различают собственно</w:t>
      </w:r>
      <w:r>
        <w:rPr>
          <w:rStyle w:val="apple-converted-space"/>
          <w:color w:val="424242"/>
          <w:sz w:val="28"/>
          <w:szCs w:val="28"/>
        </w:rPr>
        <w:t> </w:t>
      </w:r>
      <w:r>
        <w:rPr>
          <w:i/>
          <w:iCs/>
          <w:color w:val="424242"/>
          <w:sz w:val="28"/>
          <w:szCs w:val="28"/>
        </w:rPr>
        <w:t>территорию аэродрома</w:t>
      </w:r>
      <w:r>
        <w:rPr>
          <w:rStyle w:val="apple-converted-space"/>
          <w:color w:val="424242"/>
          <w:sz w:val="28"/>
          <w:szCs w:val="28"/>
        </w:rPr>
        <w:t> </w:t>
      </w:r>
      <w:r>
        <w:rPr>
          <w:color w:val="424242"/>
          <w:sz w:val="28"/>
          <w:szCs w:val="28"/>
        </w:rPr>
        <w:t>и прилегающую к аэродрому местность, над которой в воздушном пространстве производится маневрирование самолетов –</w:t>
      </w:r>
      <w:r>
        <w:rPr>
          <w:rStyle w:val="apple-converted-space"/>
          <w:color w:val="424242"/>
          <w:sz w:val="28"/>
          <w:szCs w:val="28"/>
        </w:rPr>
        <w:t> </w:t>
      </w:r>
      <w:proofErr w:type="spellStart"/>
      <w:r>
        <w:rPr>
          <w:i/>
          <w:iCs/>
          <w:color w:val="424242"/>
          <w:sz w:val="28"/>
          <w:szCs w:val="28"/>
        </w:rPr>
        <w:t>приаэродромную</w:t>
      </w:r>
      <w:proofErr w:type="spellEnd"/>
      <w:r>
        <w:rPr>
          <w:i/>
          <w:iCs/>
          <w:color w:val="424242"/>
          <w:sz w:val="28"/>
          <w:szCs w:val="28"/>
        </w:rPr>
        <w:t xml:space="preserve"> территорию</w:t>
      </w:r>
      <w:r>
        <w:rPr>
          <w:color w:val="424242"/>
          <w:sz w:val="28"/>
          <w:szCs w:val="28"/>
        </w:rPr>
        <w:t>.</w:t>
      </w:r>
    </w:p>
    <w:p w14:paraId="3C73061C" w14:textId="77777777" w:rsidR="008D1B2B" w:rsidRDefault="008D1B2B" w:rsidP="008D1B2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Основным элементом территории аэродрома является</w:t>
      </w:r>
      <w:r>
        <w:rPr>
          <w:rStyle w:val="apple-converted-space"/>
          <w:color w:val="424242"/>
          <w:sz w:val="28"/>
          <w:szCs w:val="28"/>
        </w:rPr>
        <w:t> </w:t>
      </w:r>
      <w:r>
        <w:rPr>
          <w:b/>
          <w:bCs/>
          <w:i/>
          <w:iCs/>
          <w:color w:val="424242"/>
          <w:sz w:val="28"/>
          <w:szCs w:val="28"/>
        </w:rPr>
        <w:t>летное поле,</w:t>
      </w:r>
      <w:r>
        <w:rPr>
          <w:rStyle w:val="apple-converted-space"/>
          <w:color w:val="424242"/>
          <w:sz w:val="28"/>
          <w:szCs w:val="28"/>
        </w:rPr>
        <w:t> </w:t>
      </w:r>
      <w:r>
        <w:rPr>
          <w:color w:val="424242"/>
          <w:sz w:val="28"/>
          <w:szCs w:val="28"/>
        </w:rPr>
        <w:t>которым называют участок земли, специально подготовленный и оборудованный для взлета и посадок самолетов. Требования к очертанию летных полей в плане вытекают из основных условий движения самолетов при взлете и посадке – прямолинейность и направление против ветра. Ранее были распространены летные поля сплошной формы, которые обычно имели очертания правильных геометрических фигур – квадрата, выпуклого треугольника, круга или эллипса. В этом случае взлет и посадка возможна в любых направлениях. Летные поля сплошной формы занимают большую площадь, особенно в тех случаях, когда эксплуатирующиеся на них самолеты имеют большие взлетные и посадочные дистанции.</w:t>
      </w:r>
    </w:p>
    <w:p w14:paraId="23BE25EF" w14:textId="77777777" w:rsidR="008D1B2B" w:rsidRDefault="008D1B2B" w:rsidP="008D1B2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lastRenderedPageBreak/>
        <w:t>В настоящее время летные поля сплошной формы могут быть только на аэропортах низших групп, предназначенных для эксплуатации легких самолетов, имеющих малые дистанции взлета и посадки (разбега и пробега).</w:t>
      </w:r>
    </w:p>
    <w:p w14:paraId="50C1F96C" w14:textId="77777777" w:rsidR="008D1B2B" w:rsidRDefault="008D1B2B" w:rsidP="008D1B2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Большинство современных самолетов для взлетов и посадок требуют значительной длины участков разбега и пробега (около 1,0-</w:t>
      </w:r>
      <w:smartTag w:uri="urn:schemas-microsoft-com:office:smarttags" w:element="metricconverter">
        <w:smartTagPr>
          <w:attr w:name="ProductID" w:val="1,5 км"/>
        </w:smartTagPr>
        <w:r>
          <w:rPr>
            <w:color w:val="424242"/>
            <w:sz w:val="28"/>
            <w:szCs w:val="28"/>
          </w:rPr>
          <w:t>1,5 км</w:t>
        </w:r>
      </w:smartTag>
      <w:r>
        <w:rPr>
          <w:color w:val="424242"/>
          <w:sz w:val="28"/>
          <w:szCs w:val="28"/>
        </w:rPr>
        <w:t>). Кроме этого, для круглогодичной бесперебойной эксплуатации аэродромов нужны искусственные покрытия. В этих условиях летные поля сплошной формы стали непригодны. Современные самолеты выдерживают достаточно сильные ветры, дующие под углом к направлению взлета и посадки («боковики»). Поэтому летные поля аэродромов стали устраивать полосной формы.</w:t>
      </w:r>
    </w:p>
    <w:p w14:paraId="3C8A7588" w14:textId="77777777" w:rsidR="008D1B2B" w:rsidRDefault="008D1B2B" w:rsidP="008D1B2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b/>
          <w:bCs/>
          <w:color w:val="424242"/>
          <w:sz w:val="28"/>
          <w:szCs w:val="28"/>
        </w:rPr>
        <w:t>Летная полоса</w:t>
      </w:r>
      <w:r>
        <w:rPr>
          <w:rStyle w:val="apple-converted-space"/>
          <w:color w:val="424242"/>
          <w:sz w:val="28"/>
          <w:szCs w:val="28"/>
        </w:rPr>
        <w:t> </w:t>
      </w:r>
      <w:r>
        <w:rPr>
          <w:color w:val="424242"/>
          <w:sz w:val="28"/>
          <w:szCs w:val="28"/>
        </w:rPr>
        <w:t xml:space="preserve">представляет собой вытянутый прямоугольник с соотношением сторон примерно 1:8-1:7 у аэродромов высших классов и </w:t>
      </w:r>
    </w:p>
    <w:p w14:paraId="26CBBF52" w14:textId="77777777" w:rsidR="008D1B2B" w:rsidRDefault="008D1B2B" w:rsidP="008D1B2B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17</w:t>
      </w:r>
    </w:p>
    <w:p w14:paraId="71776941" w14:textId="77777777" w:rsidR="008D1B2B" w:rsidRDefault="008D1B2B" w:rsidP="008D1B2B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</w:p>
    <w:p w14:paraId="0D0DD2DC" w14:textId="77777777" w:rsidR="008D1B2B" w:rsidRDefault="008D1B2B" w:rsidP="008D1B2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1:5-1:3 – у низших.</w:t>
      </w:r>
      <w:r>
        <w:rPr>
          <w:rStyle w:val="apple-converted-space"/>
          <w:color w:val="424242"/>
          <w:sz w:val="28"/>
          <w:szCs w:val="28"/>
        </w:rPr>
        <w:t> </w:t>
      </w:r>
      <w:r>
        <w:rPr>
          <w:i/>
          <w:iCs/>
          <w:color w:val="424242"/>
          <w:sz w:val="28"/>
          <w:szCs w:val="28"/>
        </w:rPr>
        <w:t>Летная полоса допускает взлеты и посадки самолетов только в двух противоположных направлениях.</w:t>
      </w:r>
    </w:p>
    <w:p w14:paraId="665EF94B" w14:textId="77777777" w:rsidR="008D1B2B" w:rsidRDefault="008D1B2B" w:rsidP="008D1B2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Поскольку взлет и посадка при сильном ветре, перпендикулярном к оси летной полосы, даже для современных самолетов затруднены в местностях, где направление и сила ветра очень изменяются в различные периоды года, может возникнуть необходимость устройства на летном поле нескольких полос. Па аэродромах с большой интенсивностью движения устраивают летные полосы, расположенные параллельно.</w:t>
      </w:r>
    </w:p>
    <w:p w14:paraId="648E9500" w14:textId="77777777" w:rsidR="008D1B2B" w:rsidRDefault="008D1B2B" w:rsidP="008D1B2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i/>
          <w:iCs/>
          <w:color w:val="424242"/>
          <w:sz w:val="28"/>
          <w:szCs w:val="28"/>
        </w:rPr>
        <w:t>Количество летных полос и их расположение в плане аэродрома зависит от режима (динамической розы) ветров, интенсивности движения, допустимости перерывов транспортной работы и особенностей рельефа местности.</w:t>
      </w:r>
    </w:p>
    <w:p w14:paraId="4CF70A46" w14:textId="77777777" w:rsidR="008D1B2B" w:rsidRDefault="008D1B2B" w:rsidP="008D1B2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Таким образом,</w:t>
      </w:r>
      <w:r>
        <w:rPr>
          <w:rStyle w:val="apple-converted-space"/>
          <w:color w:val="424242"/>
          <w:sz w:val="28"/>
          <w:szCs w:val="28"/>
        </w:rPr>
        <w:t> </w:t>
      </w:r>
      <w:r>
        <w:rPr>
          <w:b/>
          <w:bCs/>
          <w:i/>
          <w:iCs/>
          <w:color w:val="424242"/>
          <w:sz w:val="28"/>
          <w:szCs w:val="28"/>
        </w:rPr>
        <w:t>на летном поле располагаются</w:t>
      </w:r>
      <w:r>
        <w:rPr>
          <w:rStyle w:val="apple-converted-space"/>
          <w:color w:val="424242"/>
          <w:sz w:val="28"/>
          <w:szCs w:val="28"/>
        </w:rPr>
        <w:t> </w:t>
      </w:r>
      <w:r>
        <w:rPr>
          <w:color w:val="424242"/>
          <w:sz w:val="28"/>
          <w:szCs w:val="28"/>
        </w:rPr>
        <w:t>(рис. 2.3 и 2.4):</w:t>
      </w:r>
    </w:p>
    <w:p w14:paraId="3C520123" w14:textId="77777777" w:rsidR="008D1B2B" w:rsidRDefault="008D1B2B" w:rsidP="008D1B2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– одна или несколько летных полос (ЛП);</w:t>
      </w:r>
    </w:p>
    <w:p w14:paraId="31027029" w14:textId="77777777" w:rsidR="008D1B2B" w:rsidRDefault="008D1B2B" w:rsidP="008D1B2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– места стоянок самолетов (МС);</w:t>
      </w:r>
    </w:p>
    <w:p w14:paraId="4595A392" w14:textId="77777777" w:rsidR="008D1B2B" w:rsidRDefault="008D1B2B" w:rsidP="008D1B2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– рулежные дорожки (РД);</w:t>
      </w:r>
    </w:p>
    <w:p w14:paraId="18B0E73E" w14:textId="77777777" w:rsidR="008D1B2B" w:rsidRDefault="008D1B2B" w:rsidP="008D1B2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– перроны и площадки специального назначения.</w:t>
      </w:r>
    </w:p>
    <w:p w14:paraId="55A3E8C6" w14:textId="77777777" w:rsidR="008D1B2B" w:rsidRDefault="008D1B2B" w:rsidP="008D1B2B">
      <w:pPr>
        <w:jc w:val="both"/>
        <w:rPr>
          <w:b/>
          <w:sz w:val="28"/>
          <w:szCs w:val="28"/>
        </w:rPr>
      </w:pPr>
    </w:p>
    <w:p w14:paraId="0C25D710" w14:textId="78263525" w:rsidR="008D1B2B" w:rsidRDefault="008D1B2B" w:rsidP="008D1B2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kk-KZ"/>
        </w:rPr>
        <w:t>7</w:t>
      </w:r>
      <w:r>
        <w:rPr>
          <w:b/>
          <w:sz w:val="28"/>
          <w:szCs w:val="28"/>
        </w:rPr>
        <w:t>.</w:t>
      </w:r>
      <w:r>
        <w:rPr>
          <w:b/>
          <w:sz w:val="28"/>
          <w:szCs w:val="28"/>
          <w:lang w:val="kk-KZ"/>
        </w:rPr>
        <w:t>3</w:t>
      </w:r>
      <w:r>
        <w:rPr>
          <w:b/>
          <w:sz w:val="28"/>
          <w:szCs w:val="28"/>
        </w:rPr>
        <w:t xml:space="preserve"> Назначение ширины взлетно-посадочных полос.</w:t>
      </w:r>
    </w:p>
    <w:p w14:paraId="22B84034" w14:textId="77777777" w:rsidR="008D1B2B" w:rsidRDefault="008D1B2B" w:rsidP="008D1B2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i/>
          <w:iCs/>
          <w:color w:val="424242"/>
          <w:sz w:val="28"/>
          <w:szCs w:val="28"/>
        </w:rPr>
        <w:t xml:space="preserve">      Летная полоса включает в себя рабочую площадь и полосы безопасности.</w:t>
      </w:r>
      <w:r>
        <w:rPr>
          <w:rStyle w:val="apple-converted-space"/>
          <w:color w:val="424242"/>
          <w:sz w:val="28"/>
          <w:szCs w:val="28"/>
        </w:rPr>
        <w:t> </w:t>
      </w:r>
      <w:r>
        <w:rPr>
          <w:color w:val="424242"/>
          <w:sz w:val="28"/>
          <w:szCs w:val="28"/>
        </w:rPr>
        <w:t xml:space="preserve">Рабочая площадь предназначена для взлета и посадки самолетов в двух взаимно противоположных направлениях. Для взлета и посадки самолетов в любое время года, особенно в периоды распутицы и </w:t>
      </w:r>
      <w:r>
        <w:rPr>
          <w:color w:val="424242"/>
          <w:sz w:val="28"/>
          <w:szCs w:val="28"/>
        </w:rPr>
        <w:lastRenderedPageBreak/>
        <w:t>интенсивных дождей, когда из-за переувлажнения грунт имеет недостаточную прочность, в пределах рабочей площади летных полос устраивают одну взлетно-посадочную полосу с искусственным покрытием (обычно на аэропортах низших классов).</w:t>
      </w:r>
    </w:p>
    <w:p w14:paraId="1183D7FF" w14:textId="205A414E" w:rsidR="008D1B2B" w:rsidRDefault="008D1B2B" w:rsidP="008D1B2B">
      <w:pPr>
        <w:pStyle w:val="a3"/>
        <w:spacing w:before="150" w:beforeAutospacing="0" w:after="150" w:afterAutospacing="0"/>
        <w:ind w:left="150" w:right="150"/>
        <w:rPr>
          <w:rFonts w:ascii="Tahoma" w:hAnsi="Tahoma" w:cs="Tahoma"/>
          <w:color w:val="424242"/>
          <w:sz w:val="21"/>
          <w:szCs w:val="21"/>
        </w:rPr>
      </w:pPr>
      <w:r>
        <w:rPr>
          <w:rFonts w:ascii="Tahoma" w:hAnsi="Tahoma" w:cs="Tahoma"/>
          <w:noProof/>
          <w:color w:val="424242"/>
          <w:sz w:val="21"/>
          <w:szCs w:val="21"/>
        </w:rPr>
        <w:drawing>
          <wp:inline distT="0" distB="0" distL="0" distR="0" wp14:anchorId="5ED210F3" wp14:editId="4F3ADDC2">
            <wp:extent cx="5543550" cy="1746885"/>
            <wp:effectExtent l="0" t="0" r="0" b="571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1746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020198" w14:textId="77777777" w:rsidR="008D1B2B" w:rsidRDefault="008D1B2B" w:rsidP="008D1B2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</w:p>
    <w:p w14:paraId="0A03E14A" w14:textId="77777777" w:rsidR="008D1B2B" w:rsidRDefault="008D1B2B" w:rsidP="008D1B2B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18</w:t>
      </w:r>
    </w:p>
    <w:p w14:paraId="51E688C8" w14:textId="77777777" w:rsidR="008D1B2B" w:rsidRDefault="008D1B2B" w:rsidP="008D1B2B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</w:p>
    <w:p w14:paraId="141A43A4" w14:textId="77777777" w:rsidR="008D1B2B" w:rsidRDefault="008D1B2B" w:rsidP="008D1B2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Рис. 2.5. План однополосного аэродрома: 1 – полоса воздушных подходов; 2 – концевая полоса безопасности; 3 – взлетно-посадочная полоса с искусственным покрытием; 4 – боковая полоса безопасности; 5 – грунтовая взлетно-посадочная полоса; 6 – соединительная рулежная дорожка; 7 – магистральная рулежная дорожка; 8 – предстартовая площадка; 9 – площадка девиационных работ; 10 – вспомогательная рулежная дорожка; 11 – </w:t>
      </w:r>
      <w:proofErr w:type="spellStart"/>
      <w:r>
        <w:rPr>
          <w:color w:val="424242"/>
          <w:sz w:val="28"/>
          <w:szCs w:val="28"/>
        </w:rPr>
        <w:t>предангарная</w:t>
      </w:r>
      <w:proofErr w:type="spellEnd"/>
      <w:r>
        <w:rPr>
          <w:color w:val="424242"/>
          <w:sz w:val="28"/>
          <w:szCs w:val="28"/>
        </w:rPr>
        <w:t xml:space="preserve"> площадка; 12 – моечная площадка; 13 – места стоянок самолетов; 14 – перрон грузовой; 15 – площадка для передвижного оборудования; 16 – заправочная площадка; 17 – перрон пассажирский; 18 – служебно-техническая территория</w:t>
      </w:r>
    </w:p>
    <w:p w14:paraId="4EA19C08" w14:textId="77777777" w:rsidR="008D1B2B" w:rsidRDefault="008D1B2B" w:rsidP="008D1B2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b/>
          <w:bCs/>
          <w:color w:val="424242"/>
          <w:sz w:val="28"/>
          <w:szCs w:val="28"/>
        </w:rPr>
        <w:t>Взлетно-посадочная полоса</w:t>
      </w:r>
      <w:r>
        <w:rPr>
          <w:rStyle w:val="apple-converted-space"/>
          <w:color w:val="424242"/>
          <w:sz w:val="28"/>
          <w:szCs w:val="28"/>
        </w:rPr>
        <w:t> </w:t>
      </w:r>
      <w:r>
        <w:rPr>
          <w:color w:val="424242"/>
          <w:sz w:val="28"/>
          <w:szCs w:val="28"/>
        </w:rPr>
        <w:t>(ИВПП) – часть летной полосы, специально подготовленная и оборудованная для взлета и посадки самолетов. Для обеспечения долговечности искусственных покрытий взлетно-посадочных полос требуется тщательный учет природно-климатических факторов, рельефа местности, почвенно-грунтовых и гидрогеологических условий. От рельефа местности зависит характер расположения ИВПП, размеры искусственных покрытий и тип водосточно-дренажных систем.</w:t>
      </w:r>
    </w:p>
    <w:p w14:paraId="28EBB440" w14:textId="77777777" w:rsidR="008D1B2B" w:rsidRDefault="008D1B2B" w:rsidP="008D1B2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При удачном расположении ИВПП по отношению рельефа местности можно создать хорошие условия для осушения грунтов летного поля, а также снизить объемы земляных работ. Поэтому ИВПП наиболее целесообразно располагать на возвышенной части летного поля. Почвенно-грунтовые условия влияют на устойчивость покрытия. Температура воздуха вызывает в искусственных покрытиях температурные напряжения и деформации. Ветер и влажность воздуха характеризуют условия эксплуатационного состояния и содержания аэродромов.</w:t>
      </w:r>
    </w:p>
    <w:p w14:paraId="756ED0D1" w14:textId="77777777" w:rsidR="008D1B2B" w:rsidRDefault="008D1B2B" w:rsidP="008D1B2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lastRenderedPageBreak/>
        <w:t>Важная роль ИВПП и значительная их стоимость заставляют тщательно учитывать природно-климатические факторы при устройстве аэродромов.</w:t>
      </w:r>
    </w:p>
    <w:p w14:paraId="374DCC66" w14:textId="77777777" w:rsidR="008D1B2B" w:rsidRDefault="008D1B2B" w:rsidP="008D1B2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i/>
          <w:iCs/>
          <w:color w:val="424242"/>
          <w:sz w:val="28"/>
          <w:szCs w:val="28"/>
        </w:rPr>
        <w:t>Грунтовые взлетно-посадочные полосы рабочей полосы</w:t>
      </w:r>
      <w:r>
        <w:rPr>
          <w:rStyle w:val="apple-converted-space"/>
          <w:color w:val="424242"/>
          <w:sz w:val="28"/>
          <w:szCs w:val="28"/>
        </w:rPr>
        <w:t> </w:t>
      </w:r>
      <w:r>
        <w:rPr>
          <w:color w:val="424242"/>
          <w:sz w:val="28"/>
          <w:szCs w:val="28"/>
        </w:rPr>
        <w:t>(ГВПП), примыкающие к ИВПП, используются как запасные на случай выхода из строя искусственных покрытий ИВПП (при обледенении поверхности ИВПП, ремонте). На аэродромах низших классов без ИВПП грунтовые взлетно-посадочные полосы предназначены для обеспечения взлета и посадки самолетов.</w:t>
      </w:r>
      <w:bookmarkStart w:id="0" w:name="_GoBack"/>
      <w:bookmarkEnd w:id="0"/>
    </w:p>
    <w:sectPr w:rsidR="008D1B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990"/>
    <w:rsid w:val="008D1B2B"/>
    <w:rsid w:val="00B4293E"/>
    <w:rsid w:val="00CA4990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C0125DE"/>
  <w15:chartTrackingRefBased/>
  <w15:docId w15:val="{DC181E6E-4395-47BB-A2BA-63C89DDC5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1B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8D1B2B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8D1B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678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http://ok-t.ru/helpiksorg/baza3/30429121718.files/image004.jp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http://ok-t.ru/helpiksorg/baza3/30429121718.files/image020.jpg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1169</Words>
  <Characters>6668</Characters>
  <Application>Microsoft Office Word</Application>
  <DocSecurity>0</DocSecurity>
  <Lines>55</Lines>
  <Paragraphs>15</Paragraphs>
  <ScaleCrop>false</ScaleCrop>
  <Company/>
  <LinksUpToDate>false</LinksUpToDate>
  <CharactersWithSpaces>7822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2020-03-13T17:22:00Z</dcterms:created>
  <dcterms:modified xsi:type="dcterms:W3CDTF">2020-03-13T17:24:00Z</dcterms:modified>
</cp:coreProperties>
</file>